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C5223" w14:textId="2404EE8E" w:rsidR="001C7A9C" w:rsidRPr="00EE782B" w:rsidRDefault="00EE782B" w:rsidP="00EE782B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0"/>
        </w:rPr>
      </w:pPr>
      <w:r w:rsidRPr="00EE782B">
        <w:rPr>
          <w:rFonts w:cs="Arial"/>
          <w:b/>
          <w:bCs/>
          <w:sz w:val="20"/>
        </w:rPr>
        <w:t>DETALHAMENTO DO OBJETO:</w:t>
      </w:r>
    </w:p>
    <w:p w14:paraId="2850AC84" w14:textId="77777777" w:rsidR="00EE782B" w:rsidRDefault="00EE782B" w:rsidP="001C7A9C">
      <w:pPr>
        <w:autoSpaceDE w:val="0"/>
        <w:autoSpaceDN w:val="0"/>
        <w:adjustRightInd w:val="0"/>
        <w:contextualSpacing/>
        <w:rPr>
          <w:rFonts w:cs="Arial"/>
          <w:sz w:val="20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0"/>
        <w:gridCol w:w="1281"/>
      </w:tblGrid>
      <w:tr w:rsidR="00EE782B" w:rsidRPr="006748CB" w14:paraId="3B28BE62" w14:textId="77777777" w:rsidTr="00B155A8">
        <w:trPr>
          <w:trHeight w:val="255"/>
          <w:jc w:val="center"/>
        </w:trPr>
        <w:tc>
          <w:tcPr>
            <w:tcW w:w="10632" w:type="dxa"/>
            <w:gridSpan w:val="3"/>
            <w:shd w:val="clear" w:color="auto" w:fill="DEEAF6"/>
            <w:noWrap/>
            <w:vAlign w:val="center"/>
            <w:hideMark/>
          </w:tcPr>
          <w:p w14:paraId="31AFAA65" w14:textId="77777777" w:rsidR="00EE782B" w:rsidRPr="006748CB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sz w:val="20"/>
              </w:rPr>
              <w:br/>
            </w:r>
            <w:r>
              <w:rPr>
                <w:rFonts w:eastAsia="Arial Unicode MS" w:cs="Arial"/>
                <w:b/>
                <w:bCs/>
                <w:sz w:val="18"/>
                <w:szCs w:val="18"/>
              </w:rPr>
              <w:t>LOTE 1</w:t>
            </w:r>
          </w:p>
        </w:tc>
      </w:tr>
      <w:tr w:rsidR="00EE782B" w:rsidRPr="00B714F5" w14:paraId="18FEE4FE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DEEAF6" w:themeFill="accent1" w:themeFillTint="33"/>
            <w:vAlign w:val="center"/>
          </w:tcPr>
          <w:p w14:paraId="251C7957" w14:textId="77777777" w:rsidR="00EE782B" w:rsidRPr="006748CB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6748CB">
              <w:rPr>
                <w:rFonts w:eastAsia="Arial Unicode MS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500" w:type="dxa"/>
            <w:shd w:val="clear" w:color="auto" w:fill="DEEAF6" w:themeFill="accent1" w:themeFillTint="33"/>
            <w:vAlign w:val="center"/>
          </w:tcPr>
          <w:p w14:paraId="5067B9E0" w14:textId="77777777" w:rsidR="00EE782B" w:rsidRPr="00B714F5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B714F5">
              <w:rPr>
                <w:rFonts w:eastAsia="Arial Unicode MS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281" w:type="dxa"/>
            <w:shd w:val="clear" w:color="auto" w:fill="DEEAF6" w:themeFill="accent1" w:themeFillTint="33"/>
            <w:vAlign w:val="center"/>
          </w:tcPr>
          <w:p w14:paraId="365293DA" w14:textId="77777777" w:rsidR="00EE782B" w:rsidRPr="00B714F5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B714F5">
              <w:rPr>
                <w:rFonts w:eastAsia="Arial Unicode MS" w:cs="Arial"/>
                <w:b/>
                <w:bCs/>
                <w:sz w:val="18"/>
                <w:szCs w:val="18"/>
              </w:rPr>
              <w:t>Quantidade</w:t>
            </w:r>
          </w:p>
        </w:tc>
      </w:tr>
      <w:tr w:rsidR="00EE782B" w:rsidRPr="00B714F5" w14:paraId="5AB6CD3B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5A3B31A" w14:textId="6958C950" w:rsidR="00EE782B" w:rsidRPr="006748CB" w:rsidRDefault="00EE782B" w:rsidP="00EE782B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8500" w:type="dxa"/>
            <w:shd w:val="clear" w:color="auto" w:fill="auto"/>
            <w:vAlign w:val="center"/>
          </w:tcPr>
          <w:p w14:paraId="61248FC6" w14:textId="77777777" w:rsidR="00EE782B" w:rsidRPr="006748CB" w:rsidRDefault="00EE782B" w:rsidP="00EE782B">
            <w:pPr>
              <w:pStyle w:val="Pargrafoda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52AC7CAA" w14:textId="601BB872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 xml:space="preserve">SMART TV  </w:t>
            </w:r>
            <w:r w:rsidR="00CF7A43">
              <w:rPr>
                <w:rFonts w:cs="Arial"/>
                <w:b/>
                <w:sz w:val="18"/>
                <w:szCs w:val="18"/>
                <w:lang w:eastAsia="en-US"/>
              </w:rPr>
              <w:t>42/47</w:t>
            </w:r>
          </w:p>
          <w:p w14:paraId="3E376884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23C4C9FE" w14:textId="77777777" w:rsidR="00EE782B" w:rsidRPr="0007799C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Tela: Mínimo de 42 Polegadas e máximo de 4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7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polegadas</w:t>
            </w:r>
          </w:p>
          <w:p w14:paraId="1A162A6A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Tecnologia: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LED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5F65EBEA" w14:textId="77777777" w:rsidR="00CD1070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Resolução mínima: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3840X2160 (4K)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64184DD1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Bivolt;</w:t>
            </w:r>
          </w:p>
          <w:p w14:paraId="136E34A7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P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rocessador: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AI</w:t>
            </w:r>
          </w:p>
          <w:p w14:paraId="05E6A976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Web Browser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com suporte AJAX, Javascript e </w:t>
            </w:r>
            <w:proofErr w:type="spellStart"/>
            <w:r>
              <w:rPr>
                <w:rFonts w:cs="Arial"/>
                <w:bCs/>
                <w:sz w:val="18"/>
                <w:szCs w:val="18"/>
                <w:lang w:eastAsia="en-US"/>
              </w:rPr>
              <w:t>Xml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7CFFCF95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Espelhamento do Smartphone/</w:t>
            </w:r>
            <w:proofErr w:type="spellStart"/>
            <w:r>
              <w:rPr>
                <w:rFonts w:cs="Arial"/>
                <w:bCs/>
                <w:sz w:val="18"/>
                <w:szCs w:val="18"/>
                <w:lang w:eastAsia="en-US"/>
              </w:rPr>
              <w:t>Pc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para a TV –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DLNA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7CCB7E69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Wifi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5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25BD88F1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Wifi</w:t>
            </w:r>
            <w:proofErr w:type="spellEnd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Direct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733B56B2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Bluetooth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4679E000" w14:textId="77777777" w:rsidR="00CD1070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Pc</w:t>
            </w:r>
            <w:proofErr w:type="spellEnd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Remoto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.</w:t>
            </w:r>
          </w:p>
          <w:p w14:paraId="417CDAB3" w14:textId="77777777" w:rsidR="00EE782B" w:rsidRPr="0007799C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</w:p>
          <w:p w14:paraId="196C4415" w14:textId="1873363E" w:rsidR="00EE782B" w:rsidRPr="00C95776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A75400">
              <w:rPr>
                <w:rFonts w:cs="Arial"/>
                <w:b/>
                <w:bCs/>
                <w:sz w:val="18"/>
                <w:szCs w:val="18"/>
                <w:lang w:eastAsia="en-US"/>
              </w:rPr>
              <w:t>Garantia</w:t>
            </w:r>
            <w:r w:rsidR="00AD24E4"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 Mínima</w:t>
            </w:r>
            <w:r w:rsidRPr="00C95776">
              <w:rPr>
                <w:rFonts w:cs="Arial"/>
                <w:bCs/>
                <w:sz w:val="18"/>
                <w:szCs w:val="18"/>
                <w:lang w:eastAsia="en-US"/>
              </w:rPr>
              <w:t>: 12 (doze) meses, prevalecendo o prazo de garantia fixado pelo fabricante ou fornecedor, caso maior.</w:t>
            </w:r>
          </w:p>
          <w:p w14:paraId="697C9DE3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6CC1F982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88206A">
              <w:rPr>
                <w:rFonts w:cs="Arial"/>
                <w:b/>
                <w:bCs/>
                <w:sz w:val="18"/>
                <w:szCs w:val="18"/>
                <w:lang w:eastAsia="en-US"/>
              </w:rPr>
              <w:t>Marca de Referência: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Samsung, LG ou equivalente, ou similar ou de melhor qualidade.</w:t>
            </w:r>
          </w:p>
          <w:p w14:paraId="54656823" w14:textId="0E2FF707" w:rsidR="00EE782B" w:rsidRPr="00FA3B9E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27E042A0" w14:textId="648A812F" w:rsidR="00EE782B" w:rsidRDefault="00EE782B" w:rsidP="00EE782B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7(Sete)</w:t>
            </w:r>
          </w:p>
          <w:p w14:paraId="5158E785" w14:textId="688DED94" w:rsidR="00EE782B" w:rsidRPr="00B714F5" w:rsidRDefault="00EE782B" w:rsidP="00EE782B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</w:p>
        </w:tc>
      </w:tr>
      <w:tr w:rsidR="00957D01" w:rsidRPr="00B714F5" w14:paraId="451A7B1C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1716AD23" w14:textId="442E509C" w:rsidR="00957D01" w:rsidRDefault="00957D01" w:rsidP="00957D01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00" w:type="dxa"/>
            <w:shd w:val="clear" w:color="auto" w:fill="auto"/>
            <w:vAlign w:val="center"/>
          </w:tcPr>
          <w:p w14:paraId="3FD73934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3EBA5323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>SUPORTE FIXO PARA TV</w:t>
            </w:r>
          </w:p>
          <w:p w14:paraId="0D1437FD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5BB4A951" w14:textId="77777777" w:rsidR="00957D01" w:rsidRPr="000E153C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E153C">
              <w:rPr>
                <w:rFonts w:cs="Arial"/>
                <w:bCs/>
                <w:sz w:val="18"/>
                <w:szCs w:val="18"/>
                <w:lang w:eastAsia="en-US"/>
              </w:rPr>
              <w:t>Suporte fixo de parede;</w:t>
            </w:r>
          </w:p>
          <w:p w14:paraId="3CD08269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0E153C">
              <w:rPr>
                <w:rFonts w:cs="Arial"/>
                <w:bCs/>
                <w:sz w:val="18"/>
                <w:szCs w:val="18"/>
                <w:lang w:eastAsia="en-US"/>
              </w:rPr>
              <w:t>Que seja</w:t>
            </w:r>
            <w:r>
              <w:rPr>
                <w:rFonts w:cs="Arial"/>
                <w:b/>
                <w:sz w:val="18"/>
                <w:szCs w:val="18"/>
                <w:lang w:eastAsia="en-US"/>
              </w:rPr>
              <w:t xml:space="preserve"> 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compatível com TVs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LED de 14 a 80 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polegadas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;</w:t>
            </w:r>
          </w:p>
          <w:p w14:paraId="2627C4E5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Sistema de encaixe rápido;</w:t>
            </w:r>
          </w:p>
          <w:p w14:paraId="5EB95B5B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4 (Quatro) pontos de fixação;</w:t>
            </w:r>
          </w:p>
          <w:p w14:paraId="07F2ADEB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Material: Aço carbono;</w:t>
            </w:r>
          </w:p>
          <w:p w14:paraId="0406CD84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Acabamento: Anticorrosão e pintura resistente.</w:t>
            </w:r>
          </w:p>
          <w:p w14:paraId="1406FCD3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</w:p>
          <w:p w14:paraId="6B1DE325" w14:textId="77777777" w:rsidR="00957D01" w:rsidRPr="00AF6907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Deverá vir acompanhado de parafusos, buchas, arruelas e quaisquer outros itens que se fizerem necessários para fixação 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TV na parede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.</w:t>
            </w:r>
          </w:p>
          <w:p w14:paraId="74A000FE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39530889" w14:textId="17CEE3FA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957D01">
              <w:rPr>
                <w:rFonts w:ascii="Helvetica" w:eastAsiaTheme="minorHAnsi" w:hAnsi="Helvetica" w:cs="Helvetica"/>
                <w:b/>
                <w:bCs/>
                <w:sz w:val="18"/>
                <w:szCs w:val="18"/>
                <w:lang w:eastAsia="en-US"/>
              </w:rPr>
              <w:t>Obs.: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O suporte deverá ser compatível com a tv do Item 01- Lote</w:t>
            </w:r>
            <w:r w:rsidR="008F6B3D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01.</w:t>
            </w:r>
          </w:p>
          <w:p w14:paraId="417B37C7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5BFCE6C3" w14:textId="77777777" w:rsidR="00957D01" w:rsidRPr="006748CB" w:rsidRDefault="00957D01" w:rsidP="00957D01">
            <w:pPr>
              <w:pStyle w:val="PargrafodaLista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102DB8E2" w14:textId="36E71262" w:rsidR="00957D01" w:rsidRDefault="00957D01" w:rsidP="00957D01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7 (sete)</w:t>
            </w:r>
          </w:p>
        </w:tc>
      </w:tr>
    </w:tbl>
    <w:p w14:paraId="38D5090D" w14:textId="5FC91B87" w:rsidR="00EE782B" w:rsidRDefault="00EE782B" w:rsidP="001C7A9C">
      <w:pPr>
        <w:autoSpaceDE w:val="0"/>
        <w:autoSpaceDN w:val="0"/>
        <w:adjustRightInd w:val="0"/>
        <w:contextualSpacing/>
        <w:rPr>
          <w:rFonts w:cs="Arial"/>
          <w:sz w:val="20"/>
        </w:rPr>
      </w:pPr>
    </w:p>
    <w:p w14:paraId="4131E1C9" w14:textId="6168B144" w:rsidR="00EE782B" w:rsidRDefault="00EE782B" w:rsidP="001C7A9C">
      <w:pPr>
        <w:autoSpaceDE w:val="0"/>
        <w:autoSpaceDN w:val="0"/>
        <w:adjustRightInd w:val="0"/>
        <w:contextualSpacing/>
        <w:rPr>
          <w:rFonts w:cs="Arial"/>
          <w:sz w:val="20"/>
        </w:rPr>
      </w:pP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0"/>
        <w:gridCol w:w="1281"/>
      </w:tblGrid>
      <w:tr w:rsidR="00EE782B" w:rsidRPr="006748CB" w14:paraId="4F966833" w14:textId="77777777" w:rsidTr="00B155A8">
        <w:trPr>
          <w:trHeight w:val="255"/>
          <w:jc w:val="center"/>
        </w:trPr>
        <w:tc>
          <w:tcPr>
            <w:tcW w:w="10632" w:type="dxa"/>
            <w:gridSpan w:val="3"/>
            <w:shd w:val="clear" w:color="auto" w:fill="DEEAF6"/>
            <w:noWrap/>
            <w:vAlign w:val="center"/>
            <w:hideMark/>
          </w:tcPr>
          <w:p w14:paraId="70462F6D" w14:textId="4D11267C" w:rsidR="00EE782B" w:rsidRPr="006748CB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sz w:val="20"/>
              </w:rPr>
              <w:br/>
            </w:r>
            <w:r>
              <w:rPr>
                <w:rFonts w:eastAsia="Arial Unicode MS" w:cs="Arial"/>
                <w:b/>
                <w:bCs/>
                <w:sz w:val="18"/>
                <w:szCs w:val="18"/>
              </w:rPr>
              <w:t>LOTE 2</w:t>
            </w:r>
          </w:p>
        </w:tc>
      </w:tr>
      <w:tr w:rsidR="00EE782B" w:rsidRPr="00B714F5" w14:paraId="24AFEE50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DEEAF6" w:themeFill="accent1" w:themeFillTint="33"/>
            <w:vAlign w:val="center"/>
          </w:tcPr>
          <w:p w14:paraId="58285341" w14:textId="77777777" w:rsidR="00EE782B" w:rsidRPr="006748CB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6748CB">
              <w:rPr>
                <w:rFonts w:eastAsia="Arial Unicode MS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8500" w:type="dxa"/>
            <w:shd w:val="clear" w:color="auto" w:fill="DEEAF6" w:themeFill="accent1" w:themeFillTint="33"/>
            <w:vAlign w:val="center"/>
          </w:tcPr>
          <w:p w14:paraId="1E0EBF94" w14:textId="77777777" w:rsidR="00EE782B" w:rsidRPr="00B714F5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B714F5">
              <w:rPr>
                <w:rFonts w:eastAsia="Arial Unicode MS" w:cs="Arial"/>
                <w:b/>
                <w:bCs/>
                <w:sz w:val="18"/>
                <w:szCs w:val="18"/>
              </w:rPr>
              <w:t>Especificações</w:t>
            </w:r>
          </w:p>
        </w:tc>
        <w:tc>
          <w:tcPr>
            <w:tcW w:w="1281" w:type="dxa"/>
            <w:shd w:val="clear" w:color="auto" w:fill="DEEAF6" w:themeFill="accent1" w:themeFillTint="33"/>
            <w:vAlign w:val="center"/>
          </w:tcPr>
          <w:p w14:paraId="36D857E0" w14:textId="77777777" w:rsidR="00EE782B" w:rsidRPr="00B714F5" w:rsidRDefault="00EE782B" w:rsidP="00B155A8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 w:rsidRPr="00B714F5">
              <w:rPr>
                <w:rFonts w:eastAsia="Arial Unicode MS" w:cs="Arial"/>
                <w:b/>
                <w:bCs/>
                <w:sz w:val="18"/>
                <w:szCs w:val="18"/>
              </w:rPr>
              <w:t>Quantidade</w:t>
            </w:r>
          </w:p>
        </w:tc>
      </w:tr>
      <w:tr w:rsidR="00EE782B" w:rsidRPr="00B714F5" w14:paraId="02EE7447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C5646E9" w14:textId="78791D04" w:rsidR="00EE782B" w:rsidRPr="006748CB" w:rsidRDefault="00EE782B" w:rsidP="00EE782B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00" w:type="dxa"/>
            <w:shd w:val="clear" w:color="auto" w:fill="auto"/>
            <w:vAlign w:val="center"/>
          </w:tcPr>
          <w:p w14:paraId="595B2D25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19DFC6AD" w14:textId="1C1FCDDF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 xml:space="preserve">SMART TV  </w:t>
            </w:r>
            <w:r w:rsidR="00CF7A43">
              <w:rPr>
                <w:rFonts w:cs="Arial"/>
                <w:b/>
                <w:sz w:val="18"/>
                <w:szCs w:val="18"/>
                <w:lang w:eastAsia="en-US"/>
              </w:rPr>
              <w:t>75</w:t>
            </w:r>
          </w:p>
          <w:p w14:paraId="38D59358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4AEF49B7" w14:textId="77777777" w:rsidR="00EE782B" w:rsidRPr="0007799C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Tela: Mínimo de 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75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Polegadas</w:t>
            </w:r>
          </w:p>
          <w:p w14:paraId="009856E3" w14:textId="1313415E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Tecnologia: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LED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6F49F87C" w14:textId="64BF80C6" w:rsidR="00CD1070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Resolução mínima: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3840X2160 (4K)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03CEABD5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Bivolt;</w:t>
            </w:r>
          </w:p>
          <w:p w14:paraId="2AA2AFEB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P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rocessador: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AI</w:t>
            </w:r>
          </w:p>
          <w:p w14:paraId="3E43A449" w14:textId="44B70BDC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Web Browser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com suporte AJAX, Javascript e </w:t>
            </w:r>
            <w:proofErr w:type="spellStart"/>
            <w:r>
              <w:rPr>
                <w:rFonts w:cs="Arial"/>
                <w:bCs/>
                <w:sz w:val="18"/>
                <w:szCs w:val="18"/>
                <w:lang w:eastAsia="en-US"/>
              </w:rPr>
              <w:t>Xml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44025D29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>
              <w:rPr>
                <w:rFonts w:cs="Arial"/>
                <w:bCs/>
                <w:sz w:val="18"/>
                <w:szCs w:val="18"/>
                <w:lang w:eastAsia="en-US"/>
              </w:rPr>
              <w:t>Espelhamento do Smartphone/</w:t>
            </w:r>
            <w:proofErr w:type="spellStart"/>
            <w:r>
              <w:rPr>
                <w:rFonts w:cs="Arial"/>
                <w:bCs/>
                <w:sz w:val="18"/>
                <w:szCs w:val="18"/>
                <w:lang w:eastAsia="en-US"/>
              </w:rPr>
              <w:t>Pc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para a TV –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DLNA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29BCC32A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Wifi</w:t>
            </w:r>
            <w:proofErr w:type="spellEnd"/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</w:t>
            </w: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5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4997F0DB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Wifi</w:t>
            </w:r>
            <w:proofErr w:type="spellEnd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Direct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64FFF027" w14:textId="77777777" w:rsidR="00CD1070" w:rsidRPr="0007799C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Bluetooth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;</w:t>
            </w:r>
          </w:p>
          <w:p w14:paraId="49ACE5E7" w14:textId="77777777" w:rsidR="00CD1070" w:rsidRDefault="00CD1070" w:rsidP="00CD1070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proofErr w:type="spellStart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>Pc</w:t>
            </w:r>
            <w:proofErr w:type="spellEnd"/>
            <w:r w:rsidRPr="0007799C">
              <w:rPr>
                <w:rFonts w:cs="Arial"/>
                <w:bCs/>
                <w:sz w:val="18"/>
                <w:szCs w:val="18"/>
                <w:lang w:eastAsia="en-US"/>
              </w:rPr>
              <w:t xml:space="preserve"> Remoto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>.</w:t>
            </w:r>
          </w:p>
          <w:p w14:paraId="12DB079C" w14:textId="667FD4AA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</w:p>
          <w:p w14:paraId="510E74F8" w14:textId="2484FFE0" w:rsidR="00957D01" w:rsidRPr="0007799C" w:rsidRDefault="00957D01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957D01">
              <w:rPr>
                <w:rFonts w:cs="Arial"/>
                <w:b/>
                <w:sz w:val="18"/>
                <w:szCs w:val="18"/>
                <w:lang w:eastAsia="en-US"/>
              </w:rPr>
              <w:t>Obs.:</w:t>
            </w:r>
            <w:r>
              <w:rPr>
                <w:rFonts w:cs="Arial"/>
                <w:bCs/>
                <w:sz w:val="18"/>
                <w:szCs w:val="18"/>
                <w:lang w:eastAsia="en-US"/>
              </w:rPr>
              <w:t xml:space="preserve"> Para manter a padronização, as tvs deverão ser todas no mesmo modelo, mesma cor e polegada.</w:t>
            </w:r>
          </w:p>
          <w:p w14:paraId="16F4ACA3" w14:textId="77777777" w:rsidR="00AD24E4" w:rsidRDefault="00AD24E4" w:rsidP="00AD24E4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438FA0F6" w14:textId="77777777" w:rsidR="00AD24E4" w:rsidRPr="00C95776" w:rsidRDefault="00AD24E4" w:rsidP="00AD24E4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A75400">
              <w:rPr>
                <w:rFonts w:cs="Arial"/>
                <w:b/>
                <w:bCs/>
                <w:sz w:val="18"/>
                <w:szCs w:val="18"/>
                <w:lang w:eastAsia="en-US"/>
              </w:rPr>
              <w:t>Garantia</w:t>
            </w:r>
            <w:r>
              <w:rPr>
                <w:rFonts w:cs="Arial"/>
                <w:b/>
                <w:bCs/>
                <w:sz w:val="18"/>
                <w:szCs w:val="18"/>
                <w:lang w:eastAsia="en-US"/>
              </w:rPr>
              <w:t xml:space="preserve"> Mínimo</w:t>
            </w:r>
            <w:r w:rsidRPr="00C95776">
              <w:rPr>
                <w:rFonts w:cs="Arial"/>
                <w:bCs/>
                <w:sz w:val="18"/>
                <w:szCs w:val="18"/>
                <w:lang w:eastAsia="en-US"/>
              </w:rPr>
              <w:t>: 12 (doze) meses, prevalecendo o prazo de garantia fixado pelo fabricante ou fornecedor, caso maior.</w:t>
            </w:r>
          </w:p>
          <w:p w14:paraId="476DFD2B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  <w:p w14:paraId="61962F10" w14:textId="77777777" w:rsidR="00EE782B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  <w:r w:rsidRPr="0088206A">
              <w:rPr>
                <w:rFonts w:cs="Arial"/>
                <w:b/>
                <w:bCs/>
                <w:sz w:val="18"/>
                <w:szCs w:val="18"/>
                <w:lang w:eastAsia="en-US"/>
              </w:rPr>
              <w:t>Marca de Referência: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Samsung, LG ou equivalente, ou similar ou de melhor qualidade.</w:t>
            </w:r>
          </w:p>
          <w:p w14:paraId="609F932D" w14:textId="77777777" w:rsidR="00EE782B" w:rsidRPr="00FA3B9E" w:rsidRDefault="00EE782B" w:rsidP="00EE782B">
            <w:pPr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35F7EA90" w14:textId="59986DD9" w:rsidR="00EE782B" w:rsidRPr="00B714F5" w:rsidRDefault="00EE782B" w:rsidP="00EE782B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lastRenderedPageBreak/>
              <w:t>1 (uma)</w:t>
            </w:r>
          </w:p>
        </w:tc>
      </w:tr>
      <w:tr w:rsidR="00957D01" w:rsidRPr="00B714F5" w14:paraId="2ADE2374" w14:textId="77777777" w:rsidTr="00B155A8">
        <w:trPr>
          <w:trHeight w:val="485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0645D570" w14:textId="6D884C27" w:rsidR="00957D01" w:rsidRDefault="00957D01" w:rsidP="00957D01">
            <w:pPr>
              <w:jc w:val="both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8500" w:type="dxa"/>
            <w:shd w:val="clear" w:color="auto" w:fill="auto"/>
            <w:vAlign w:val="center"/>
          </w:tcPr>
          <w:p w14:paraId="20DE5354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0C2F8B5F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  <w:r>
              <w:rPr>
                <w:rFonts w:cs="Arial"/>
                <w:b/>
                <w:sz w:val="18"/>
                <w:szCs w:val="18"/>
                <w:lang w:eastAsia="en-US"/>
              </w:rPr>
              <w:t>SUPORTE MULTIARTICULADO PARA TV</w:t>
            </w:r>
          </w:p>
          <w:p w14:paraId="1702646D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  <w:p w14:paraId="51D363D1" w14:textId="77777777" w:rsidR="00957D01" w:rsidRPr="000E153C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sz w:val="18"/>
                <w:szCs w:val="18"/>
                <w:lang w:eastAsia="en-US"/>
              </w:rPr>
            </w:pPr>
            <w:r w:rsidRPr="000E153C">
              <w:rPr>
                <w:rFonts w:cs="Arial"/>
                <w:bCs/>
                <w:sz w:val="18"/>
                <w:szCs w:val="18"/>
                <w:lang w:eastAsia="en-US"/>
              </w:rPr>
              <w:t xml:space="preserve">Suporte </w:t>
            </w:r>
            <w:proofErr w:type="spellStart"/>
            <w:r>
              <w:rPr>
                <w:rFonts w:cs="Arial"/>
                <w:bCs/>
                <w:sz w:val="18"/>
                <w:szCs w:val="18"/>
                <w:lang w:eastAsia="en-US"/>
              </w:rPr>
              <w:t>multiarticulado</w:t>
            </w:r>
            <w:proofErr w:type="spellEnd"/>
            <w:r w:rsidRPr="000E153C">
              <w:rPr>
                <w:rFonts w:cs="Arial"/>
                <w:bCs/>
                <w:sz w:val="18"/>
                <w:szCs w:val="18"/>
                <w:lang w:eastAsia="en-US"/>
              </w:rPr>
              <w:t xml:space="preserve"> de parede;</w:t>
            </w:r>
          </w:p>
          <w:p w14:paraId="35A927F0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0E153C">
              <w:rPr>
                <w:rFonts w:cs="Arial"/>
                <w:bCs/>
                <w:sz w:val="18"/>
                <w:szCs w:val="18"/>
                <w:lang w:eastAsia="en-US"/>
              </w:rPr>
              <w:t>Que seja</w:t>
            </w:r>
            <w:r>
              <w:rPr>
                <w:rFonts w:cs="Arial"/>
                <w:b/>
                <w:sz w:val="18"/>
                <w:szCs w:val="18"/>
                <w:lang w:eastAsia="en-US"/>
              </w:rPr>
              <w:t xml:space="preserve"> 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compatível com TVs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LED de 30 a 80 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polegadas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;</w:t>
            </w:r>
          </w:p>
          <w:p w14:paraId="356DE1F4" w14:textId="77777777" w:rsidR="00957D01" w:rsidRDefault="00957D01" w:rsidP="00957D01">
            <w:pP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Material: Aço carbono;</w:t>
            </w:r>
          </w:p>
          <w:p w14:paraId="53821738" w14:textId="2366EABB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N</w:t>
            </w:r>
            <w:r w:rsidR="00AA34DC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í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vel Bolha;</w:t>
            </w:r>
          </w:p>
          <w:p w14:paraId="40C1A76B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Acabamento: Anticorrosão e pintura resistente;</w:t>
            </w:r>
          </w:p>
          <w:p w14:paraId="6040992C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Parafusos </w:t>
            </w:r>
            <w:proofErr w:type="gramStart"/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extra longo</w:t>
            </w:r>
            <w:proofErr w:type="gramEnd"/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(M8x50).</w:t>
            </w:r>
          </w:p>
          <w:p w14:paraId="29411D01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</w:p>
          <w:p w14:paraId="4202780B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Deverá vir acompanhado de parafusos, buchas, arruelas e quaisquer outros itens que se fizerem necessários para fixação 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TV na parede</w:t>
            </w:r>
            <w:r w:rsidRPr="00AF6907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.</w:t>
            </w:r>
          </w:p>
          <w:p w14:paraId="73C41F2D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</w:p>
          <w:p w14:paraId="45ECF1BD" w14:textId="268EFB14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</w:pPr>
            <w:r w:rsidRPr="00957D01">
              <w:rPr>
                <w:rFonts w:ascii="Helvetica" w:eastAsiaTheme="minorHAnsi" w:hAnsi="Helvetica" w:cs="Helvetica"/>
                <w:b/>
                <w:bCs/>
                <w:sz w:val="18"/>
                <w:szCs w:val="18"/>
                <w:lang w:eastAsia="en-US"/>
              </w:rPr>
              <w:t>Obs.: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O suporte deverá ser compatível com a tv do Item 01- Lote</w:t>
            </w:r>
            <w:r w:rsidR="0044336A"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Helvetica" w:eastAsiaTheme="minorHAnsi" w:hAnsi="Helvetica" w:cs="Helvetica"/>
                <w:sz w:val="18"/>
                <w:szCs w:val="18"/>
                <w:lang w:eastAsia="en-US"/>
              </w:rPr>
              <w:t>02.</w:t>
            </w:r>
          </w:p>
          <w:p w14:paraId="4019CC4E" w14:textId="77777777" w:rsidR="00957D01" w:rsidRDefault="00957D01" w:rsidP="00957D0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38BFA307" w14:textId="2E02CB2F" w:rsidR="00957D01" w:rsidRDefault="00957D01" w:rsidP="00957D01">
            <w:pPr>
              <w:jc w:val="center"/>
              <w:rPr>
                <w:rFonts w:eastAsia="Arial Unicode MS" w:cs="Arial"/>
                <w:b/>
                <w:bCs/>
                <w:sz w:val="18"/>
                <w:szCs w:val="18"/>
              </w:rPr>
            </w:pPr>
            <w:r>
              <w:rPr>
                <w:rFonts w:eastAsia="Arial Unicode MS" w:cs="Arial"/>
                <w:b/>
                <w:bCs/>
                <w:sz w:val="18"/>
                <w:szCs w:val="18"/>
              </w:rPr>
              <w:t>1 (uma)</w:t>
            </w:r>
          </w:p>
        </w:tc>
      </w:tr>
    </w:tbl>
    <w:p w14:paraId="08655FF0" w14:textId="4C934B39" w:rsidR="00EE782B" w:rsidRDefault="00EE782B" w:rsidP="001C7A9C">
      <w:pPr>
        <w:autoSpaceDE w:val="0"/>
        <w:autoSpaceDN w:val="0"/>
        <w:adjustRightInd w:val="0"/>
        <w:contextualSpacing/>
        <w:rPr>
          <w:rFonts w:cs="Arial"/>
          <w:sz w:val="20"/>
        </w:rPr>
      </w:pPr>
    </w:p>
    <w:p w14:paraId="7F736740" w14:textId="77777777" w:rsidR="00EE782B" w:rsidRDefault="00EE782B" w:rsidP="00EE782B">
      <w:pPr>
        <w:pStyle w:val="PargrafodaLista"/>
        <w:numPr>
          <w:ilvl w:val="0"/>
          <w:numId w:val="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C2AF0">
        <w:rPr>
          <w:rFonts w:ascii="Arial" w:hAnsi="Arial" w:cs="Arial"/>
          <w:sz w:val="20"/>
          <w:szCs w:val="20"/>
        </w:rPr>
        <w:t>Os produtos serão solicitados por meio de Ordem de Fornecimento – OF</w:t>
      </w:r>
      <w:r>
        <w:rPr>
          <w:rFonts w:ascii="Arial" w:hAnsi="Arial" w:cs="Arial"/>
          <w:sz w:val="20"/>
          <w:szCs w:val="20"/>
        </w:rPr>
        <w:t>.</w:t>
      </w:r>
    </w:p>
    <w:p w14:paraId="094CFF29" w14:textId="77777777" w:rsidR="00EE782B" w:rsidRDefault="00EE782B" w:rsidP="00EE782B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326FA5BC" w14:textId="77777777" w:rsidR="00EE782B" w:rsidRPr="00EE782B" w:rsidRDefault="00EE782B" w:rsidP="00EE782B">
      <w:pPr>
        <w:pStyle w:val="PargrafodaLista"/>
        <w:numPr>
          <w:ilvl w:val="0"/>
          <w:numId w:val="8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EE782B">
        <w:rPr>
          <w:rFonts w:ascii="Arial" w:hAnsi="Arial" w:cs="Arial"/>
          <w:sz w:val="20"/>
          <w:szCs w:val="20"/>
        </w:rPr>
        <w:t>Os produtos deverão ser entregues em embalagens apropriadas, que preservem a</w:t>
      </w:r>
    </w:p>
    <w:p w14:paraId="0035E575" w14:textId="74F93E15" w:rsidR="00EE782B" w:rsidRPr="00EE782B" w:rsidRDefault="00EE782B" w:rsidP="00EE782B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  <w:r w:rsidRPr="00EE782B">
        <w:rPr>
          <w:rFonts w:ascii="Arial" w:hAnsi="Arial" w:cs="Arial"/>
          <w:sz w:val="20"/>
          <w:szCs w:val="20"/>
        </w:rPr>
        <w:t>integridade e características originai</w:t>
      </w:r>
      <w:r>
        <w:rPr>
          <w:rFonts w:ascii="Arial" w:hAnsi="Arial" w:cs="Arial"/>
          <w:sz w:val="20"/>
          <w:szCs w:val="20"/>
        </w:rPr>
        <w:t>s</w:t>
      </w:r>
      <w:r w:rsidRPr="00EE782B">
        <w:rPr>
          <w:rFonts w:ascii="Arial" w:hAnsi="Arial" w:cs="Arial"/>
          <w:sz w:val="20"/>
          <w:szCs w:val="20"/>
        </w:rPr>
        <w:t>. Todo e qualquer equipamento e/ou utensílio</w:t>
      </w:r>
    </w:p>
    <w:p w14:paraId="0E46AD23" w14:textId="2EB069E9" w:rsidR="00EE782B" w:rsidRPr="009D546D" w:rsidRDefault="00EE782B" w:rsidP="00EE782B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  <w:r w:rsidRPr="00EE782B">
        <w:rPr>
          <w:rFonts w:ascii="Arial" w:hAnsi="Arial" w:cs="Arial"/>
          <w:sz w:val="20"/>
          <w:szCs w:val="20"/>
        </w:rPr>
        <w:t>fornecido deve ser substituído por outro igual ou superior quando apresentar quaisquer problemas.</w:t>
      </w:r>
    </w:p>
    <w:p w14:paraId="228FCAA3" w14:textId="77777777" w:rsidR="00EE782B" w:rsidRPr="009D546D" w:rsidRDefault="00EE782B" w:rsidP="00EE782B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015D88D7" w14:textId="77777777" w:rsidR="00EE782B" w:rsidRDefault="00EE782B" w:rsidP="00EE782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D546D">
        <w:rPr>
          <w:rFonts w:ascii="Arial" w:hAnsi="Arial" w:cs="Arial"/>
          <w:sz w:val="20"/>
          <w:szCs w:val="20"/>
        </w:rPr>
        <w:t>Entregar os materiais, embalados individualmente e identificados na sede do Sebrae em Rondônia no endereço: Av. Campos Sales, 3421, bairro: Olaria, Porto Velho/RO – Cep: 76.801-281, de segunda a sexta-feira, das 9h às 11h e das 14h30min às 17h, salvo se outro horário for previamente estabelecido entre as partes.</w:t>
      </w:r>
    </w:p>
    <w:p w14:paraId="7C57475D" w14:textId="77777777" w:rsidR="00EE782B" w:rsidRPr="009D546D" w:rsidRDefault="00EE782B" w:rsidP="00EE782B">
      <w:pPr>
        <w:pStyle w:val="PargrafodaLista"/>
        <w:rPr>
          <w:rFonts w:ascii="Arial" w:hAnsi="Arial" w:cs="Arial"/>
          <w:sz w:val="20"/>
          <w:szCs w:val="20"/>
        </w:rPr>
      </w:pPr>
    </w:p>
    <w:p w14:paraId="3B59C1E2" w14:textId="7DC5B3EA" w:rsidR="00EE782B" w:rsidRPr="009D546D" w:rsidRDefault="00EE782B" w:rsidP="00EE782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D546D">
        <w:rPr>
          <w:rFonts w:ascii="Arial" w:hAnsi="Arial" w:cs="Arial"/>
          <w:sz w:val="20"/>
          <w:szCs w:val="20"/>
        </w:rPr>
        <w:t xml:space="preserve">O prazo de entrega será até </w:t>
      </w:r>
      <w:r w:rsidRPr="009D546D">
        <w:rPr>
          <w:rFonts w:ascii="Arial" w:hAnsi="Arial" w:cs="Arial"/>
          <w:b/>
          <w:bCs/>
          <w:sz w:val="20"/>
          <w:szCs w:val="20"/>
        </w:rPr>
        <w:t>30 (trinta) dias</w:t>
      </w:r>
      <w:r w:rsidRPr="00EE782B">
        <w:rPr>
          <w:rFonts w:ascii="Arial" w:hAnsi="Arial" w:cs="Arial"/>
          <w:b/>
          <w:bCs/>
          <w:sz w:val="20"/>
          <w:szCs w:val="20"/>
        </w:rPr>
        <w:t xml:space="preserve"> </w:t>
      </w:r>
      <w:r w:rsidRPr="00EE782B">
        <w:rPr>
          <w:rFonts w:ascii="Helvetica" w:eastAsiaTheme="minorHAnsi" w:hAnsi="Helvetica" w:cs="Helvetica"/>
          <w:b/>
          <w:bCs/>
          <w:sz w:val="20"/>
          <w:lang w:eastAsia="en-US"/>
        </w:rPr>
        <w:t>ininterruptos</w:t>
      </w:r>
      <w:r w:rsidRPr="009D546D">
        <w:rPr>
          <w:rFonts w:ascii="Arial" w:hAnsi="Arial" w:cs="Arial"/>
          <w:sz w:val="20"/>
          <w:szCs w:val="20"/>
        </w:rPr>
        <w:t>, a contar da data de envio da ordem de fornecimento.</w:t>
      </w:r>
    </w:p>
    <w:p w14:paraId="7D6FCD4B" w14:textId="77777777" w:rsidR="00EE782B" w:rsidRDefault="00EE782B" w:rsidP="00EE782B">
      <w:pPr>
        <w:pStyle w:val="PargrafodaLista"/>
        <w:autoSpaceDE w:val="0"/>
        <w:autoSpaceDN w:val="0"/>
        <w:adjustRightInd w:val="0"/>
        <w:ind w:left="502"/>
        <w:rPr>
          <w:rFonts w:ascii="Arial" w:hAnsi="Arial" w:cs="Arial"/>
          <w:sz w:val="20"/>
          <w:szCs w:val="20"/>
        </w:rPr>
      </w:pPr>
    </w:p>
    <w:p w14:paraId="4523C06A" w14:textId="77777777" w:rsidR="00EE782B" w:rsidRPr="00FC2AF0" w:rsidRDefault="00EE782B" w:rsidP="00EE782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C2AF0">
        <w:rPr>
          <w:rFonts w:ascii="Arial" w:hAnsi="Arial" w:cs="Arial"/>
          <w:sz w:val="20"/>
          <w:szCs w:val="20"/>
        </w:rPr>
        <w:t>Caso haja a necessidade de Substituição de produtos:</w:t>
      </w:r>
    </w:p>
    <w:p w14:paraId="07997A41" w14:textId="77777777" w:rsidR="00EE782B" w:rsidRPr="00FC2AF0" w:rsidRDefault="00EE782B" w:rsidP="00EE782B">
      <w:pPr>
        <w:pStyle w:val="PargrafodaLista"/>
        <w:rPr>
          <w:rFonts w:ascii="Arial" w:hAnsi="Arial" w:cs="Arial"/>
          <w:sz w:val="20"/>
          <w:szCs w:val="20"/>
        </w:rPr>
      </w:pPr>
    </w:p>
    <w:p w14:paraId="25F3B7A0" w14:textId="3AED70EC" w:rsidR="00EE782B" w:rsidRPr="00FC2AF0" w:rsidRDefault="00EE782B" w:rsidP="00EE782B">
      <w:pPr>
        <w:pStyle w:val="PargrafodaLista"/>
        <w:numPr>
          <w:ilvl w:val="1"/>
          <w:numId w:val="10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 xml:space="preserve">O gestor do contrato irá inspecionar todos os </w:t>
      </w:r>
      <w:r w:rsidR="00A27E3B">
        <w:rPr>
          <w:rFonts w:ascii="Arial" w:eastAsia="Calibri" w:hAnsi="Arial" w:cs="Arial"/>
          <w:sz w:val="20"/>
          <w:szCs w:val="20"/>
        </w:rPr>
        <w:t>produtos</w:t>
      </w:r>
      <w:r w:rsidRPr="00FC2AF0">
        <w:rPr>
          <w:rFonts w:ascii="Arial" w:eastAsia="Calibri" w:hAnsi="Arial" w:cs="Arial"/>
          <w:sz w:val="20"/>
          <w:szCs w:val="20"/>
        </w:rPr>
        <w:t xml:space="preserve"> entregues, podendo ser aceito ou devolvido para substituição caso apresentem problemas/avarias no produto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11D84ED1" w14:textId="77777777" w:rsidR="00EE782B" w:rsidRPr="00FC2AF0" w:rsidRDefault="00EE782B" w:rsidP="00EE782B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32546BAA" w14:textId="77777777" w:rsidR="00EE782B" w:rsidRPr="00FC2AF0" w:rsidRDefault="00EE782B" w:rsidP="00EE782B">
      <w:pPr>
        <w:pStyle w:val="PargrafodaLista"/>
        <w:numPr>
          <w:ilvl w:val="1"/>
          <w:numId w:val="10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>Será possibilitado a CONTRATADA cujo material for recusado, nova oportunidade de saneamento dos defeitos do produto, livre dos vícios e incompatibilidades apresentados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BB31406" w14:textId="77777777" w:rsidR="00EE782B" w:rsidRPr="00FC2AF0" w:rsidRDefault="00EE782B" w:rsidP="00EE782B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50141E05" w14:textId="77777777" w:rsidR="00EE782B" w:rsidRPr="00FC2AF0" w:rsidRDefault="00EE782B" w:rsidP="00EE782B">
      <w:pPr>
        <w:pStyle w:val="PargrafodaLista"/>
        <w:numPr>
          <w:ilvl w:val="1"/>
          <w:numId w:val="10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 xml:space="preserve"> A CONTRATADA deverá realizar a troca/substituição sem ônus para o Sebrae em Rondônia de todos os materiais que forem entregues com avarias ou defeitos</w:t>
      </w:r>
      <w:r>
        <w:rPr>
          <w:rFonts w:ascii="Arial" w:eastAsia="Calibri" w:hAnsi="Arial" w:cs="Arial"/>
          <w:sz w:val="20"/>
          <w:szCs w:val="20"/>
        </w:rPr>
        <w:t>.</w:t>
      </w:r>
      <w:r w:rsidRPr="00FC2AF0">
        <w:rPr>
          <w:rFonts w:ascii="Arial" w:eastAsia="Calibri" w:hAnsi="Arial" w:cs="Arial"/>
          <w:sz w:val="20"/>
          <w:szCs w:val="20"/>
        </w:rPr>
        <w:t xml:space="preserve"> </w:t>
      </w:r>
    </w:p>
    <w:p w14:paraId="2ED078C3" w14:textId="77777777" w:rsidR="00EE782B" w:rsidRPr="00FC2AF0" w:rsidRDefault="00EE782B" w:rsidP="00EE782B">
      <w:pPr>
        <w:pStyle w:val="PargrafodaLista"/>
        <w:ind w:left="1134" w:hanging="567"/>
        <w:rPr>
          <w:rFonts w:ascii="Arial" w:eastAsia="Calibri" w:hAnsi="Arial" w:cs="Arial"/>
          <w:sz w:val="20"/>
          <w:szCs w:val="20"/>
        </w:rPr>
      </w:pPr>
    </w:p>
    <w:p w14:paraId="0EB5AD9B" w14:textId="77777777" w:rsidR="00EE782B" w:rsidRPr="00FC2AF0" w:rsidRDefault="00EE782B" w:rsidP="00EE782B">
      <w:pPr>
        <w:pStyle w:val="PargrafodaLista"/>
        <w:numPr>
          <w:ilvl w:val="1"/>
          <w:numId w:val="10"/>
        </w:numPr>
        <w:ind w:left="1134" w:hanging="567"/>
        <w:rPr>
          <w:rFonts w:ascii="Arial" w:eastAsia="Calibri" w:hAnsi="Arial" w:cs="Arial"/>
          <w:sz w:val="20"/>
          <w:szCs w:val="20"/>
        </w:rPr>
      </w:pPr>
      <w:r w:rsidRPr="00FC2AF0">
        <w:rPr>
          <w:rFonts w:ascii="Arial" w:eastAsia="Calibri" w:hAnsi="Arial" w:cs="Arial"/>
          <w:sz w:val="20"/>
          <w:szCs w:val="20"/>
        </w:rPr>
        <w:t xml:space="preserve">A nova entrega referida no subitem anterior, a CONTRATADA disporá do prazo de </w:t>
      </w:r>
      <w:r w:rsidRPr="000712D1">
        <w:rPr>
          <w:rFonts w:ascii="Arial" w:eastAsia="Calibri" w:hAnsi="Arial" w:cs="Arial"/>
          <w:b/>
          <w:bCs/>
          <w:sz w:val="20"/>
          <w:szCs w:val="20"/>
        </w:rPr>
        <w:t>15 (quinze) dias</w:t>
      </w:r>
      <w:r w:rsidRPr="00FC2AF0">
        <w:rPr>
          <w:rFonts w:ascii="Arial" w:eastAsia="Calibri" w:hAnsi="Arial" w:cs="Arial"/>
          <w:sz w:val="20"/>
          <w:szCs w:val="20"/>
        </w:rPr>
        <w:t xml:space="preserve"> corridos contados da comunicação de tal oportunidade, para efetuar a entrega da troca/substituição</w:t>
      </w:r>
      <w:r>
        <w:rPr>
          <w:rFonts w:ascii="Arial" w:eastAsia="Calibri" w:hAnsi="Arial" w:cs="Arial"/>
          <w:sz w:val="20"/>
          <w:szCs w:val="20"/>
        </w:rPr>
        <w:t>.</w:t>
      </w:r>
    </w:p>
    <w:p w14:paraId="6AD1C1D6" w14:textId="77777777" w:rsidR="00EE782B" w:rsidRPr="00FC2AF0" w:rsidRDefault="00EE782B" w:rsidP="00EE782B">
      <w:pPr>
        <w:pStyle w:val="PargrafodaLista"/>
        <w:ind w:left="2160"/>
        <w:rPr>
          <w:rFonts w:ascii="Arial" w:eastAsia="Calibri" w:hAnsi="Arial" w:cs="Arial"/>
          <w:sz w:val="20"/>
          <w:szCs w:val="20"/>
        </w:rPr>
      </w:pPr>
    </w:p>
    <w:p w14:paraId="4B7403AE" w14:textId="474080A7" w:rsidR="005949ED" w:rsidRPr="0042088A" w:rsidRDefault="00EE782B" w:rsidP="00902FC5">
      <w:pPr>
        <w:pStyle w:val="PargrafodaLista"/>
        <w:numPr>
          <w:ilvl w:val="0"/>
          <w:numId w:val="10"/>
        </w:numPr>
        <w:autoSpaceDE w:val="0"/>
        <w:autoSpaceDN w:val="0"/>
        <w:adjustRightInd w:val="0"/>
        <w:rPr>
          <w:rFonts w:eastAsia="Calibri" w:cs="Arial"/>
          <w:sz w:val="20"/>
        </w:rPr>
      </w:pPr>
      <w:r w:rsidRPr="0042088A">
        <w:rPr>
          <w:rFonts w:ascii="Arial" w:eastAsia="Calibri" w:hAnsi="Arial" w:cs="Arial"/>
          <w:sz w:val="20"/>
          <w:szCs w:val="20"/>
        </w:rPr>
        <w:t>Caso o gestor e/ou funcionário encarregado do recebimento do produto verifique perfeita compatibilidade com as exigências e com a proposta apresentada, atestará o recebimento definitivo e cumprimento das obrigações por parte da adjudicatária na Nota Fiscal apresentada pela empresa.</w:t>
      </w:r>
      <w:r w:rsidRPr="0042088A">
        <w:rPr>
          <w:rFonts w:ascii="Arial" w:eastAsia="Calibri" w:hAnsi="Arial" w:cs="Arial"/>
          <w:color w:val="FF0000"/>
          <w:sz w:val="20"/>
          <w:szCs w:val="20"/>
        </w:rPr>
        <w:t xml:space="preserve"> </w:t>
      </w:r>
    </w:p>
    <w:sectPr w:rsidR="005949ED" w:rsidRPr="0042088A" w:rsidSect="001C7A9C">
      <w:headerReference w:type="default" r:id="rId7"/>
      <w:pgSz w:w="11906" w:h="16838"/>
      <w:pgMar w:top="1417" w:right="1701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C46E0" w14:textId="77777777" w:rsidR="00F73A7C" w:rsidRDefault="00F73A7C" w:rsidP="00901449">
      <w:r>
        <w:separator/>
      </w:r>
    </w:p>
  </w:endnote>
  <w:endnote w:type="continuationSeparator" w:id="0">
    <w:p w14:paraId="14671CA3" w14:textId="77777777" w:rsidR="00F73A7C" w:rsidRDefault="00F73A7C" w:rsidP="0090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58E2" w14:textId="77777777" w:rsidR="00F73A7C" w:rsidRDefault="00F73A7C" w:rsidP="00901449">
      <w:r>
        <w:separator/>
      </w:r>
    </w:p>
  </w:footnote>
  <w:footnote w:type="continuationSeparator" w:id="0">
    <w:p w14:paraId="20C1D33A" w14:textId="77777777" w:rsidR="00F73A7C" w:rsidRDefault="00F73A7C" w:rsidP="00901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C3DE" w14:textId="70231642" w:rsidR="00901449" w:rsidRDefault="00901449" w:rsidP="00901449">
    <w:pPr>
      <w:pStyle w:val="Cabealho"/>
      <w:jc w:val="center"/>
    </w:pPr>
    <w:r>
      <w:rPr>
        <w:noProof/>
      </w:rPr>
      <w:drawing>
        <wp:inline distT="0" distB="0" distL="0" distR="0" wp14:anchorId="10A1A873" wp14:editId="772976E6">
          <wp:extent cx="1463773" cy="710119"/>
          <wp:effectExtent l="0" t="0" r="3175" b="0"/>
          <wp:docPr id="29" name="Imagem 29" descr="Desenho de pessoa e texto branc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Imagem 29" descr="Desenho de pessoa e texto branc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673DD"/>
    <w:multiLevelType w:val="multilevel"/>
    <w:tmpl w:val="AECEC360"/>
    <w:lvl w:ilvl="0">
      <w:start w:val="5"/>
      <w:numFmt w:val="decimal"/>
      <w:lvlText w:val="%1"/>
      <w:lvlJc w:val="left"/>
      <w:pPr>
        <w:ind w:left="360" w:hanging="360"/>
      </w:pPr>
      <w:rPr>
        <w:rFonts w:cs="Arial" w:hint="default"/>
        <w:b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  <w:b w:val="0"/>
      </w:rPr>
    </w:lvl>
  </w:abstractNum>
  <w:abstractNum w:abstractNumId="1" w15:restartNumberingAfterBreak="0">
    <w:nsid w:val="29060E96"/>
    <w:multiLevelType w:val="hybridMultilevel"/>
    <w:tmpl w:val="200A908C"/>
    <w:lvl w:ilvl="0" w:tplc="CC9AEAF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222" w:hanging="360"/>
      </w:pPr>
    </w:lvl>
    <w:lvl w:ilvl="2" w:tplc="0416001B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E9B355D"/>
    <w:multiLevelType w:val="multilevel"/>
    <w:tmpl w:val="F4642E9C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FA0468F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abstractNum w:abstractNumId="4" w15:restartNumberingAfterBreak="0">
    <w:nsid w:val="3B4D27EF"/>
    <w:multiLevelType w:val="hybridMultilevel"/>
    <w:tmpl w:val="8D26535E"/>
    <w:lvl w:ilvl="0" w:tplc="EE7CC712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0F">
      <w:start w:val="1"/>
      <w:numFmt w:val="decimal"/>
      <w:lvlText w:val="%3."/>
      <w:lvlJc w:val="lef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63F91"/>
    <w:multiLevelType w:val="multilevel"/>
    <w:tmpl w:val="D0F6ED2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5ABA6DBA"/>
    <w:multiLevelType w:val="hybridMultilevel"/>
    <w:tmpl w:val="D424DFC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2563E"/>
    <w:multiLevelType w:val="hybridMultilevel"/>
    <w:tmpl w:val="7CB0E68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0E3986"/>
    <w:multiLevelType w:val="multilevel"/>
    <w:tmpl w:val="0B066046"/>
    <w:lvl w:ilvl="0">
      <w:start w:val="5"/>
      <w:numFmt w:val="decimal"/>
      <w:lvlText w:val="%1."/>
      <w:lvlJc w:val="left"/>
      <w:pPr>
        <w:ind w:left="360" w:hanging="360"/>
      </w:pPr>
      <w:rPr>
        <w:rFonts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76" w:hanging="360"/>
      </w:pPr>
      <w:rPr>
        <w:rFonts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52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68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44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6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36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52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28" w:hanging="1800"/>
      </w:pPr>
      <w:rPr>
        <w:rFonts w:cs="Arial" w:hint="default"/>
        <w:color w:val="000000"/>
      </w:rPr>
    </w:lvl>
  </w:abstractNum>
  <w:abstractNum w:abstractNumId="9" w15:restartNumberingAfterBreak="0">
    <w:nsid w:val="790C070C"/>
    <w:multiLevelType w:val="multilevel"/>
    <w:tmpl w:val="62CA3F62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8" w:hanging="1800"/>
      </w:pPr>
      <w:rPr>
        <w:rFonts w:hint="default"/>
      </w:rPr>
    </w:lvl>
  </w:abstractNum>
  <w:num w:numId="1" w16cid:durableId="1146168995">
    <w:abstractNumId w:val="7"/>
  </w:num>
  <w:num w:numId="2" w16cid:durableId="1857692811">
    <w:abstractNumId w:val="0"/>
  </w:num>
  <w:num w:numId="3" w16cid:durableId="1501658679">
    <w:abstractNumId w:val="3"/>
  </w:num>
  <w:num w:numId="4" w16cid:durableId="160900850">
    <w:abstractNumId w:val="5"/>
  </w:num>
  <w:num w:numId="5" w16cid:durableId="1956477110">
    <w:abstractNumId w:val="2"/>
  </w:num>
  <w:num w:numId="6" w16cid:durableId="681786929">
    <w:abstractNumId w:val="4"/>
  </w:num>
  <w:num w:numId="7" w16cid:durableId="1139497773">
    <w:abstractNumId w:val="8"/>
  </w:num>
  <w:num w:numId="8" w16cid:durableId="1489974159">
    <w:abstractNumId w:val="1"/>
  </w:num>
  <w:num w:numId="9" w16cid:durableId="829828647">
    <w:abstractNumId w:val="6"/>
  </w:num>
  <w:num w:numId="10" w16cid:durableId="20909996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D40"/>
    <w:rsid w:val="00000F64"/>
    <w:rsid w:val="0001207E"/>
    <w:rsid w:val="00012A6E"/>
    <w:rsid w:val="00064266"/>
    <w:rsid w:val="0007799C"/>
    <w:rsid w:val="000C0894"/>
    <w:rsid w:val="000D7F91"/>
    <w:rsid w:val="000E153C"/>
    <w:rsid w:val="000F1E4E"/>
    <w:rsid w:val="0010360D"/>
    <w:rsid w:val="00104695"/>
    <w:rsid w:val="001072B8"/>
    <w:rsid w:val="00115D13"/>
    <w:rsid w:val="00122E73"/>
    <w:rsid w:val="00145F40"/>
    <w:rsid w:val="00177045"/>
    <w:rsid w:val="00187449"/>
    <w:rsid w:val="001C7A9C"/>
    <w:rsid w:val="001F279A"/>
    <w:rsid w:val="001F62C1"/>
    <w:rsid w:val="00220DB1"/>
    <w:rsid w:val="00253A45"/>
    <w:rsid w:val="00271918"/>
    <w:rsid w:val="00293447"/>
    <w:rsid w:val="002C1593"/>
    <w:rsid w:val="002E5517"/>
    <w:rsid w:val="003055E8"/>
    <w:rsid w:val="00343216"/>
    <w:rsid w:val="0034644F"/>
    <w:rsid w:val="0035198C"/>
    <w:rsid w:val="003E2A29"/>
    <w:rsid w:val="004137D4"/>
    <w:rsid w:val="0042088A"/>
    <w:rsid w:val="0044336A"/>
    <w:rsid w:val="00473211"/>
    <w:rsid w:val="004873D0"/>
    <w:rsid w:val="005066B0"/>
    <w:rsid w:val="00520EFC"/>
    <w:rsid w:val="0053634B"/>
    <w:rsid w:val="00554D40"/>
    <w:rsid w:val="005949ED"/>
    <w:rsid w:val="005A1E9F"/>
    <w:rsid w:val="005A5540"/>
    <w:rsid w:val="005A6A2D"/>
    <w:rsid w:val="005B1C7B"/>
    <w:rsid w:val="005E0538"/>
    <w:rsid w:val="00605A8A"/>
    <w:rsid w:val="006808C4"/>
    <w:rsid w:val="006D4891"/>
    <w:rsid w:val="00702E65"/>
    <w:rsid w:val="00732A97"/>
    <w:rsid w:val="007462A4"/>
    <w:rsid w:val="00747811"/>
    <w:rsid w:val="00780DB9"/>
    <w:rsid w:val="00782843"/>
    <w:rsid w:val="007B35CB"/>
    <w:rsid w:val="007D2A78"/>
    <w:rsid w:val="007E7D4B"/>
    <w:rsid w:val="00803A02"/>
    <w:rsid w:val="00823E41"/>
    <w:rsid w:val="00847514"/>
    <w:rsid w:val="008476DA"/>
    <w:rsid w:val="0087219A"/>
    <w:rsid w:val="0088206A"/>
    <w:rsid w:val="00890D6F"/>
    <w:rsid w:val="00895BB5"/>
    <w:rsid w:val="008F5308"/>
    <w:rsid w:val="008F6B3D"/>
    <w:rsid w:val="00901449"/>
    <w:rsid w:val="00905459"/>
    <w:rsid w:val="0090656D"/>
    <w:rsid w:val="00907F22"/>
    <w:rsid w:val="0095439E"/>
    <w:rsid w:val="00957D01"/>
    <w:rsid w:val="00967CC0"/>
    <w:rsid w:val="009714F8"/>
    <w:rsid w:val="00972FA7"/>
    <w:rsid w:val="009866EB"/>
    <w:rsid w:val="009C43D5"/>
    <w:rsid w:val="00A020DF"/>
    <w:rsid w:val="00A1651B"/>
    <w:rsid w:val="00A27E3B"/>
    <w:rsid w:val="00A31A47"/>
    <w:rsid w:val="00A52E06"/>
    <w:rsid w:val="00A75400"/>
    <w:rsid w:val="00A8101A"/>
    <w:rsid w:val="00AA34DC"/>
    <w:rsid w:val="00AC30CB"/>
    <w:rsid w:val="00AD24E4"/>
    <w:rsid w:val="00AF084D"/>
    <w:rsid w:val="00AF6907"/>
    <w:rsid w:val="00B2375B"/>
    <w:rsid w:val="00B245E5"/>
    <w:rsid w:val="00B250D5"/>
    <w:rsid w:val="00B46089"/>
    <w:rsid w:val="00B542D0"/>
    <w:rsid w:val="00B850C2"/>
    <w:rsid w:val="00BE0D31"/>
    <w:rsid w:val="00BE39F9"/>
    <w:rsid w:val="00C05577"/>
    <w:rsid w:val="00C71745"/>
    <w:rsid w:val="00C95776"/>
    <w:rsid w:val="00CC3ADA"/>
    <w:rsid w:val="00CD1070"/>
    <w:rsid w:val="00CD2248"/>
    <w:rsid w:val="00CE090F"/>
    <w:rsid w:val="00CF7A43"/>
    <w:rsid w:val="00D04588"/>
    <w:rsid w:val="00D36DA0"/>
    <w:rsid w:val="00DC2D2F"/>
    <w:rsid w:val="00DC3059"/>
    <w:rsid w:val="00E311D7"/>
    <w:rsid w:val="00E55E78"/>
    <w:rsid w:val="00E575EE"/>
    <w:rsid w:val="00E65583"/>
    <w:rsid w:val="00E878C1"/>
    <w:rsid w:val="00E9282F"/>
    <w:rsid w:val="00E93158"/>
    <w:rsid w:val="00EB7A0C"/>
    <w:rsid w:val="00EE6FC3"/>
    <w:rsid w:val="00EE782B"/>
    <w:rsid w:val="00EF15C4"/>
    <w:rsid w:val="00EF5C65"/>
    <w:rsid w:val="00F37F5B"/>
    <w:rsid w:val="00F6212F"/>
    <w:rsid w:val="00F73A7C"/>
    <w:rsid w:val="00F74F35"/>
    <w:rsid w:val="00F818D1"/>
    <w:rsid w:val="00F821EA"/>
    <w:rsid w:val="00F902DC"/>
    <w:rsid w:val="00FA6FC4"/>
    <w:rsid w:val="00FC2AF0"/>
    <w:rsid w:val="00FE3369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1233"/>
  <w15:docId w15:val="{FFC78A75-3B8C-47C0-BA0D-4A273BEB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D4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5A1E9F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554D40"/>
    <w:pPr>
      <w:ind w:left="720"/>
      <w:contextualSpacing/>
    </w:pPr>
    <w:rPr>
      <w:rFonts w:ascii="Times New Roman" w:hAnsi="Times New Roman"/>
      <w:szCs w:val="24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rsid w:val="00554D4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714F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714F8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aliases w:val="hd,he"/>
    <w:basedOn w:val="Normal"/>
    <w:link w:val="CabealhoChar"/>
    <w:rsid w:val="001C7A9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rsid w:val="001C7A9C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7D2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9014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01449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A1E9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5A1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73547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8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89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8752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67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3613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3138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3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0853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16312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05605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00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12619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30065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77103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32701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9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350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866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75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12667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438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6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942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7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4413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70948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9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36355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362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39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082947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13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392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58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8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9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448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8230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1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3092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8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52117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12889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958197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93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4711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12369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58384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13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1293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61173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2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33658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23395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29555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4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34842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2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93488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73051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3001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8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659703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50396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94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078989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6611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0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9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4403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2974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4880795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497772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6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4110071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1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2006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645019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6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6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5185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5566">
              <w:marLeft w:val="12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3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Caroline Cristina Santos</cp:lastModifiedBy>
  <cp:revision>11</cp:revision>
  <cp:lastPrinted>2022-05-05T20:54:00Z</cp:lastPrinted>
  <dcterms:created xsi:type="dcterms:W3CDTF">2023-02-17T21:36:00Z</dcterms:created>
  <dcterms:modified xsi:type="dcterms:W3CDTF">2023-02-22T20:22:00Z</dcterms:modified>
</cp:coreProperties>
</file>